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ind w:right="-79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Dichiarazione di insussistenza cause di INCOMPATIBILITA’,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CONFLITTO DI LEGGE, INCONFERIBILITA’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e DIVIETO DI ASSUNZIONE DI INCARICO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resa ai fini della partecipazione alla procedura di selezione pubblica</w:t>
      </w:r>
    </w:p>
    <w:p>
      <w:pPr>
        <w:pStyle w:val="Normal"/>
        <w:jc w:val="center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per il rinnovo dei Membri dell’O.I.V. presso la Città Metropolitana di Firenze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b/>
          <w:b/>
          <w:sz w:val="28"/>
          <w:szCs w:val="28"/>
        </w:rPr>
      </w:pPr>
      <w:r>
        <w:rPr>
          <w:rFonts w:ascii="Garamond" w:hAnsi="Garamond"/>
        </w:rPr>
        <w:t>Il/la sottoscritto/a __________________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Nato/a a _________ in data ______________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yle13"/>
        <w:ind w:right="51" w:hanging="0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  <w:r>
        <w:rPr>
          <w:rStyle w:val="CharacterStyle2"/>
          <w:rFonts w:cs="Tahoma" w:ascii="Garamond" w:hAnsi="Garamond"/>
          <w:spacing w:val="5"/>
          <w:sz w:val="24"/>
          <w:szCs w:val="24"/>
        </w:rPr>
        <w:t>Ai sensi degli artt. 46 e 47 del D.P.R. 28.12.2000, n. 445 e consapevole della decadenza dei benefici di cui all’art. 75 e delle conseguenze penali previste dall’art. 76 del medesimo D.P.R. 445/2000 per le ipotesi di falsità in atti e dichiarazioni mendaci,</w:t>
      </w:r>
    </w:p>
    <w:p>
      <w:pPr>
        <w:pStyle w:val="Style13"/>
        <w:ind w:left="74" w:right="51" w:hanging="0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  <w:r>
        <w:rPr>
          <w:rFonts w:cs="Tahoma" w:ascii="Garamond" w:hAnsi="Garamond"/>
          <w:spacing w:val="5"/>
          <w:sz w:val="24"/>
          <w:szCs w:val="24"/>
        </w:rPr>
      </w:r>
    </w:p>
    <w:p>
      <w:pPr>
        <w:pStyle w:val="Style13"/>
        <w:ind w:left="74" w:right="51" w:hanging="0"/>
        <w:jc w:val="center"/>
        <w:rPr>
          <w:rStyle w:val="CharacterStyle2"/>
          <w:rFonts w:ascii="Garamond" w:hAnsi="Garamond" w:cs="Tahoma"/>
          <w:b/>
          <w:b/>
          <w:spacing w:val="5"/>
          <w:sz w:val="24"/>
          <w:szCs w:val="24"/>
        </w:rPr>
      </w:pPr>
      <w:r>
        <w:rPr>
          <w:rStyle w:val="CharacterStyle2"/>
          <w:rFonts w:cs="Tahoma" w:ascii="Garamond" w:hAnsi="Garamond"/>
          <w:b/>
          <w:spacing w:val="5"/>
          <w:sz w:val="24"/>
          <w:szCs w:val="24"/>
        </w:rPr>
        <w:t>DICHIARA</w:t>
      </w:r>
    </w:p>
    <w:p>
      <w:pPr>
        <w:pStyle w:val="Style13"/>
        <w:ind w:left="74" w:right="51" w:hanging="0"/>
        <w:jc w:val="both"/>
        <w:rPr>
          <w:rStyle w:val="CharacterStyle2"/>
          <w:rFonts w:ascii="Garamond" w:hAnsi="Garamond" w:cs="Tahoma"/>
          <w:spacing w:val="5"/>
          <w:sz w:val="24"/>
          <w:szCs w:val="24"/>
        </w:rPr>
      </w:pPr>
      <w:r>
        <w:rPr>
          <w:rFonts w:cs="Tahoma" w:ascii="Garamond" w:hAnsi="Garamond"/>
          <w:spacing w:val="5"/>
          <w:sz w:val="24"/>
          <w:szCs w:val="24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di non rivestire incarichi pubblici elettivi o cariche in partiti politici o in organizzazioni sindacali ovvero di non avere rapporti continuativi di collaborazione o di consulenza con le predette organizzazioni, ovvero di non aver rivestito simili incarichi o cariche o di non avere avuto simili rapporti nei tre anni precedenti la sottoscrizione della presente dichiarazione;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di non essere stato/a  condannato/a, anche con sentenza non passata in giudicato, per i reati previsti dal capo I del titolo II del libro secondo del Codice Penale;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di non aver svolto incarichi in qualità di componente dell’organo di indirizzo politico-amministrativo della Città Metropolitana/Provincia di Firenze nel triennio precedente la sottoscrizione della presente dichiarazione;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d) di non essere Responsabile della prevenzione della corruzione e della trasparenza della Città Metropolitana di Firenze;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e) di non trovarsi, nei confronti della Metrocittà, in una situazione di conflitto, anche potenziale, di interessi propri, del coniuge, di conviventi, di parenti, di affini entro il secondo grado;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f) di non essere stato/a destinatario/a, se dipendente pubblico, di una sanzione disciplinare superiore alla censura;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g) di non essere magistrato o avvocato dello Stato che svolge le funzioni nello stesso ambito territoriale regionale o distrettuale in cui opera la Città Metropolitana di Firenze;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h) di non aver svolto, in via non episodica, attività professionale in favore o contro l’amministrazione;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i) di non avere un rapporto di coniugio, di convivenza, di parentela o di affinità entro il secondo grado con dirigenti in servizio presso la Metrocittà o con il vertice politico – amministrativo o, comunque, con l’organo di indirizzo politico – amministrativo;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j) di non essere stato/a motivatamente rimosso/a dall’incarico di Componente dell’OIV prima della scadenza del mandato; 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l) di non essere  Revisore dei conti presso l’amministrazione;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m) che non incorrono ipotesi di incompatibilità e ineleggibilità previste per i revisori dei conti dall’art. 236 del D.Lgs. n. 267/2000;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  <w:t>n) di essere a conoscenza che la presente dichiarazione, in caso di nomina, sarà pubblicata nel sito istituzionale della Città Metropolitana di Firenze ai sensi dell’art. 20, comma 3, del D.Lgs. n. 39/2013.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480"/>
        <w:ind w:right="-79" w:hanging="0"/>
        <w:jc w:val="both"/>
        <w:rPr/>
      </w:pPr>
      <w:r>
        <w:rPr>
          <w:rFonts w:ascii="Garamond" w:hAnsi="Garamond"/>
        </w:rPr>
        <w:t>Data ____________</w:t>
        <w:tab/>
        <w:tab/>
        <w:tab/>
        <w:tab/>
        <w:tab/>
        <w:tab/>
        <w:tab/>
        <w:t>FIRMA _________________</w:t>
      </w:r>
    </w:p>
    <w:sectPr>
      <w:headerReference w:type="default" r:id="rId2"/>
      <w:headerReference w:type="first" r:id="rId3"/>
      <w:type w:val="nextPage"/>
      <w:pgSz w:w="11906" w:h="16838"/>
      <w:pgMar w:left="1134" w:right="1134" w:header="720" w:top="1134" w:footer="0" w:bottom="170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Bookman Old Style">
    <w:charset w:val="00"/>
    <w:family w:val="roman"/>
    <w:pitch w:val="variable"/>
  </w:font>
  <w:font w:name="Garamon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sz w:val="20"/>
      </w:rPr>
    </w:pPr>
    <w:r>
      <w:rPr>
        <w:sz w:val="20"/>
      </w:rPr>
      <w:t>MODELLO Allegato 2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0c29"/>
    <w:pPr>
      <w:widowControl/>
      <w:bidi w:val="0"/>
      <w:jc w:val="left"/>
    </w:pPr>
    <w:rPr>
      <w:rFonts w:ascii="Arial" w:hAnsi="Arial" w:eastAsia="Times New Roman" w:cs="Arial"/>
      <w:color w:val="auto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8d0c29"/>
    <w:pPr>
      <w:keepNext/>
      <w:outlineLvl w:val="0"/>
    </w:pPr>
    <w:rPr>
      <w:sz w:val="40"/>
      <w:szCs w:val="4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8d0c29"/>
    <w:rPr>
      <w:rFonts w:ascii="Arial" w:hAnsi="Arial" w:cs="Arial"/>
      <w:sz w:val="40"/>
      <w:szCs w:val="40"/>
      <w:lang w:eastAsia="it-IT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113115"/>
    <w:rPr>
      <w:rFonts w:ascii="Arial" w:hAnsi="Arial" w:cs="Arial"/>
      <w:sz w:val="24"/>
      <w:szCs w:val="24"/>
      <w:lang w:eastAsia="it-IT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113115"/>
    <w:rPr>
      <w:rFonts w:ascii="Arial" w:hAnsi="Arial" w:cs="Arial"/>
      <w:sz w:val="24"/>
      <w:szCs w:val="24"/>
      <w:lang w:eastAsia="it-I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344f7f"/>
    <w:rPr>
      <w:rFonts w:ascii="Arial" w:hAnsi="Arial" w:cs="Arial"/>
      <w:sz w:val="24"/>
      <w:szCs w:val="24"/>
    </w:rPr>
  </w:style>
  <w:style w:type="character" w:styleId="CharacterStyle2" w:customStyle="1">
    <w:name w:val="Character Style 2"/>
    <w:uiPriority w:val="99"/>
    <w:qFormat/>
    <w:rsid w:val="00d71870"/>
    <w:rPr>
      <w:sz w:val="20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cs="Times New Roman"/>
      <w:b w:val="false"/>
      <w:i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335ac2"/>
    <w:pPr>
      <w:widowControl w:val="false"/>
    </w:pPr>
    <w:rPr>
      <w:rFonts w:ascii="Verdana" w:hAnsi="Verdana" w:cs="Verdana"/>
      <w:sz w:val="22"/>
      <w:szCs w:val="22"/>
      <w:lang w:val="en-US" w:eastAsia="en-US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Stile" w:customStyle="1">
    <w:name w:val="Stile"/>
    <w:uiPriority w:val="99"/>
    <w:qFormat/>
    <w:rsid w:val="008d0c29"/>
    <w:pPr>
      <w:widowControl/>
      <w:bidi w:val="0"/>
      <w:jc w:val="both"/>
    </w:pPr>
    <w:rPr>
      <w:rFonts w:ascii="Bookman Old Style" w:hAnsi="Bookman Old Style" w:eastAsia="Times New Roman" w:cs="Bookman Old Style"/>
      <w:color w:val="auto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HeaderChar"/>
    <w:uiPriority w:val="99"/>
    <w:semiHidden/>
    <w:rsid w:val="00113115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FooterChar"/>
    <w:uiPriority w:val="99"/>
    <w:semiHidden/>
    <w:rsid w:val="00113115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3a3423"/>
    <w:pPr>
      <w:spacing w:before="0" w:after="0"/>
      <w:ind w:left="720" w:hanging="0"/>
      <w:contextualSpacing/>
    </w:pPr>
    <w:rPr/>
  </w:style>
  <w:style w:type="paragraph" w:styleId="Style13" w:customStyle="1">
    <w:name w:val="Style 1"/>
    <w:basedOn w:val="Normal"/>
    <w:uiPriority w:val="99"/>
    <w:qFormat/>
    <w:rsid w:val="00d71870"/>
    <w:pPr>
      <w:widowControl w:val="false"/>
    </w:pPr>
    <w:rPr>
      <w:rFonts w:ascii="Times New Roman" w:hAnsi="Times New Roman" w:eastAsia="Calibri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Application>LibreOffice/5.1.5.2$Windows_X86_64 LibreOffice_project/7a864d8825610a8c07cfc3bc01dd4fce6a9447e5</Application>
  <Pages>1</Pages>
  <Words>444</Words>
  <CharactersWithSpaces>2537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2017-03-29T08:44:00Z</dcterms:created>
  <dc:creator>e03285</dc:creator>
  <dc:description/>
  <dc:language>it-IT</dc:language>
  <cp:lastModifiedBy>gigpa</cp:lastModifiedBy>
  <dcterms:modified xsi:type="dcterms:W3CDTF">2017-11-02T14:12:00Z</dcterms:modified>
  <cp:revision>19</cp:revision>
  <dc:subject/>
  <dc:title>Domanda di partecipazione alla selezione comparativa per la nomina dell’OIV dell’ENAC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